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474DE" w14:textId="7CECD545" w:rsidR="002B4D58" w:rsidRDefault="002B4D58" w:rsidP="00753CF6">
      <w:pPr>
        <w:spacing w:after="160"/>
        <w:jc w:val="center"/>
        <w:rPr>
          <w:rFonts w:ascii="Arial" w:hAnsi="Arial" w:cs="Arial"/>
          <w:sz w:val="16"/>
          <w:szCs w:val="16"/>
        </w:rPr>
      </w:pPr>
      <w:r w:rsidRPr="00753CF6">
        <w:rPr>
          <w:rFonts w:ascii="Arial" w:hAnsi="Arial" w:cs="Arial"/>
          <w:color w:val="222222"/>
          <w:sz w:val="20"/>
          <w:szCs w:val="20"/>
          <w:shd w:val="clear" w:color="auto" w:fill="FFFFFF"/>
        </w:rPr>
        <w:t>Predajca:</w:t>
      </w:r>
      <w:r w:rsidRPr="00753CF6">
        <w:rPr>
          <w:rFonts w:ascii="Arial" w:hAnsi="Arial" w:cs="Arial"/>
          <w:sz w:val="20"/>
          <w:szCs w:val="20"/>
        </w:rPr>
        <w:t xml:space="preserve"> Biokamin EU s.r.o., Panónska </w:t>
      </w:r>
      <w:r w:rsidR="00666FDC">
        <w:rPr>
          <w:rFonts w:ascii="Arial" w:hAnsi="Arial" w:cs="Arial"/>
          <w:sz w:val="20"/>
          <w:szCs w:val="20"/>
        </w:rPr>
        <w:t xml:space="preserve">cesta </w:t>
      </w:r>
      <w:r w:rsidRPr="00753CF6">
        <w:rPr>
          <w:rFonts w:ascii="Arial" w:hAnsi="Arial" w:cs="Arial"/>
          <w:sz w:val="20"/>
          <w:szCs w:val="20"/>
        </w:rPr>
        <w:t>34, 851 04 Bratislava</w:t>
      </w:r>
      <w:r w:rsidR="00753CF6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753CF6">
        <w:rPr>
          <w:rFonts w:ascii="Arial" w:hAnsi="Arial" w:cs="Arial"/>
          <w:sz w:val="16"/>
          <w:szCs w:val="16"/>
          <w:shd w:val="clear" w:color="auto" w:fill="F5F5F5"/>
        </w:rPr>
        <w:t>IČO: 44</w:t>
      </w:r>
      <w:r w:rsidR="00666FDC">
        <w:rPr>
          <w:rFonts w:ascii="Arial" w:hAnsi="Arial" w:cs="Arial"/>
          <w:sz w:val="16"/>
          <w:szCs w:val="16"/>
          <w:shd w:val="clear" w:color="auto" w:fill="F5F5F5"/>
        </w:rPr>
        <w:t> </w:t>
      </w:r>
      <w:r w:rsidRPr="00753CF6">
        <w:rPr>
          <w:rFonts w:ascii="Arial" w:hAnsi="Arial" w:cs="Arial"/>
          <w:sz w:val="16"/>
          <w:szCs w:val="16"/>
          <w:shd w:val="clear" w:color="auto" w:fill="F5F5F5"/>
        </w:rPr>
        <w:t>507</w:t>
      </w:r>
      <w:r w:rsidR="00666FDC">
        <w:rPr>
          <w:rFonts w:ascii="Arial" w:hAnsi="Arial" w:cs="Arial"/>
          <w:sz w:val="16"/>
          <w:szCs w:val="16"/>
          <w:shd w:val="clear" w:color="auto" w:fill="F5F5F5"/>
        </w:rPr>
        <w:t xml:space="preserve"> </w:t>
      </w:r>
      <w:r w:rsidRPr="00753CF6">
        <w:rPr>
          <w:rFonts w:ascii="Arial" w:hAnsi="Arial" w:cs="Arial"/>
          <w:sz w:val="16"/>
          <w:szCs w:val="16"/>
          <w:shd w:val="clear" w:color="auto" w:fill="F5F5F5"/>
        </w:rPr>
        <w:t>445  </w:t>
      </w:r>
      <w:r w:rsidR="00666FDC">
        <w:rPr>
          <w:rFonts w:ascii="Arial" w:hAnsi="Arial" w:cs="Arial"/>
          <w:sz w:val="16"/>
          <w:szCs w:val="16"/>
          <w:shd w:val="clear" w:color="auto" w:fill="F5F5F5"/>
        </w:rPr>
        <w:t>IČ DPH</w:t>
      </w:r>
      <w:r w:rsidRPr="00753CF6">
        <w:rPr>
          <w:rFonts w:ascii="Arial" w:hAnsi="Arial" w:cs="Arial"/>
          <w:sz w:val="16"/>
          <w:szCs w:val="16"/>
        </w:rPr>
        <w:t>: SK2022730270 </w:t>
      </w:r>
    </w:p>
    <w:p w14:paraId="48803CED" w14:textId="0A279DE4" w:rsidR="00753CF6" w:rsidRPr="003966B2" w:rsidRDefault="00753CF6" w:rsidP="00753CF6">
      <w:pPr>
        <w:jc w:val="center"/>
        <w:rPr>
          <w:b/>
          <w:sz w:val="40"/>
          <w:szCs w:val="40"/>
        </w:rPr>
      </w:pPr>
      <w:r w:rsidRPr="003966B2">
        <w:rPr>
          <w:b/>
          <w:sz w:val="40"/>
          <w:szCs w:val="40"/>
        </w:rPr>
        <w:t>Z Á R U Č N Ý    L I S</w:t>
      </w:r>
      <w:r w:rsidR="001F30C6">
        <w:rPr>
          <w:b/>
          <w:sz w:val="40"/>
          <w:szCs w:val="40"/>
        </w:rPr>
        <w:t> </w:t>
      </w:r>
      <w:r w:rsidRPr="003966B2">
        <w:rPr>
          <w:b/>
          <w:sz w:val="40"/>
          <w:szCs w:val="40"/>
        </w:rPr>
        <w:t>T</w:t>
      </w:r>
      <w:r w:rsidR="001F30C6">
        <w:rPr>
          <w:b/>
          <w:sz w:val="40"/>
          <w:szCs w:val="40"/>
        </w:rPr>
        <w:t xml:space="preserve"> </w:t>
      </w:r>
      <w:r w:rsidR="001F30C6">
        <w:rPr>
          <w:b/>
          <w:sz w:val="40"/>
          <w:szCs w:val="40"/>
        </w:rPr>
        <w:br/>
      </w:r>
      <w:r w:rsidR="00614CAC">
        <w:rPr>
          <w:b/>
          <w:sz w:val="40"/>
          <w:szCs w:val="40"/>
        </w:rPr>
        <w:t>LED elektrický krb</w:t>
      </w:r>
    </w:p>
    <w:p w14:paraId="4BFF4288" w14:textId="172E1136" w:rsidR="00614CAC" w:rsidRDefault="002B3E8D" w:rsidP="00C70A88">
      <w:pP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3966B2">
        <w:rPr>
          <w:rFonts w:ascii="Arial" w:hAnsi="Arial" w:cs="Arial"/>
          <w:sz w:val="24"/>
          <w:szCs w:val="24"/>
        </w:rPr>
        <w:t>Číslo objednávky:</w:t>
      </w:r>
      <w:r w:rsidR="002B6ABE">
        <w:rPr>
          <w:rFonts w:ascii="Arial" w:hAnsi="Arial" w:cs="Arial"/>
          <w:sz w:val="24"/>
          <w:szCs w:val="24"/>
        </w:rPr>
        <w:t xml:space="preserve">.....................      </w:t>
      </w:r>
      <w:r w:rsidRPr="00443D4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Model: </w:t>
      </w:r>
      <w:r w:rsidR="00614CAC">
        <w:rPr>
          <w:b/>
          <w:sz w:val="40"/>
          <w:szCs w:val="40"/>
        </w:rPr>
        <w:t xml:space="preserve">LED elektrický krb </w:t>
      </w:r>
      <w:r w:rsidR="002B6ABE">
        <w:rPr>
          <w:b/>
          <w:sz w:val="40"/>
          <w:szCs w:val="40"/>
        </w:rPr>
        <w:t>..................</w:t>
      </w:r>
      <w:r w:rsidR="003F1CF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 </w:t>
      </w:r>
    </w:p>
    <w:p w14:paraId="0C18BB8C" w14:textId="2FCB83B2" w:rsidR="002B3E8D" w:rsidRPr="00C70A88" w:rsidRDefault="002B3E8D" w:rsidP="00C70A88">
      <w:pPr>
        <w:rPr>
          <w:rFonts w:ascii="Arial" w:hAnsi="Arial" w:cs="Arial"/>
          <w:sz w:val="24"/>
          <w:szCs w:val="24"/>
        </w:rPr>
      </w:pPr>
      <w:r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>Dátum odovzdania</w:t>
      </w:r>
      <w:r w:rsidR="00127B3A"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="00CD1658"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r w:rsidR="002B6ABE">
        <w:rPr>
          <w:rFonts w:ascii="Arial" w:hAnsi="Arial" w:cs="Arial"/>
          <w:color w:val="222222"/>
          <w:sz w:val="24"/>
          <w:szCs w:val="24"/>
          <w:shd w:val="clear" w:color="auto" w:fill="FFFFFF"/>
        </w:rPr>
        <w:t>........................</w:t>
      </w:r>
    </w:p>
    <w:p w14:paraId="58B02610" w14:textId="68D11515" w:rsidR="00BC0F9C" w:rsidRPr="003966B2" w:rsidRDefault="00BC0F9C" w:rsidP="00C70A88">
      <w:pPr>
        <w:jc w:val="center"/>
        <w:rPr>
          <w:rFonts w:ascii="Arial" w:hAnsi="Arial" w:cs="Arial"/>
          <w:sz w:val="24"/>
          <w:szCs w:val="24"/>
        </w:rPr>
      </w:pPr>
      <w:r w:rsidRPr="003966B2">
        <w:rPr>
          <w:rFonts w:ascii="Arial" w:hAnsi="Arial" w:cs="Arial"/>
          <w:sz w:val="24"/>
          <w:szCs w:val="24"/>
        </w:rPr>
        <w:t>Záručná doba:</w:t>
      </w:r>
      <w:r w:rsidR="00CD1658" w:rsidRPr="003966B2">
        <w:rPr>
          <w:rFonts w:ascii="Arial" w:hAnsi="Arial" w:cs="Arial"/>
          <w:sz w:val="24"/>
          <w:szCs w:val="24"/>
        </w:rPr>
        <w:t xml:space="preserve"> </w:t>
      </w:r>
      <w:r w:rsidR="002B6ABE">
        <w:rPr>
          <w:rFonts w:ascii="Arial" w:hAnsi="Arial" w:cs="Arial"/>
          <w:sz w:val="24"/>
          <w:szCs w:val="24"/>
        </w:rPr>
        <w:t>......</w:t>
      </w:r>
      <w:r w:rsidRPr="003966B2">
        <w:rPr>
          <w:rFonts w:ascii="Arial" w:hAnsi="Arial" w:cs="Arial"/>
          <w:sz w:val="24"/>
          <w:szCs w:val="24"/>
        </w:rPr>
        <w:t xml:space="preserve"> mesiacov od dátumu odovzdania.</w:t>
      </w:r>
    </w:p>
    <w:p w14:paraId="6397C32C" w14:textId="77777777" w:rsidR="002B6ABE" w:rsidRDefault="0098362A" w:rsidP="00D12B3E">
      <w:pPr>
        <w:tabs>
          <w:tab w:val="left" w:pos="7895"/>
        </w:tabs>
        <w:rPr>
          <w:rFonts w:ascii="Arial" w:hAnsi="Arial" w:cs="Arial"/>
          <w:sz w:val="20"/>
          <w:szCs w:val="20"/>
        </w:rPr>
      </w:pPr>
      <w:r w:rsidRPr="00353655">
        <w:rPr>
          <w:noProof/>
          <w:lang w:val="en-GB" w:eastAsia="en-GB"/>
        </w:rPr>
        <w:drawing>
          <wp:inline distT="0" distB="0" distL="0" distR="0" wp14:anchorId="404C7692" wp14:editId="506D8A31">
            <wp:extent cx="1958340" cy="1066800"/>
            <wp:effectExtent l="0" t="0" r="3810" b="0"/>
            <wp:docPr id="6" name="Obrázok 59" descr="podpis ten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ok 16" descr="podpis tent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B3E">
        <w:rPr>
          <w:rFonts w:ascii="Arial" w:hAnsi="Arial" w:cs="Arial"/>
          <w:sz w:val="20"/>
          <w:szCs w:val="20"/>
        </w:rPr>
        <w:t xml:space="preserve">             </w:t>
      </w:r>
    </w:p>
    <w:p w14:paraId="36600C9A" w14:textId="28744D15" w:rsidR="009656F8" w:rsidRPr="002B6ABE" w:rsidRDefault="002B6ABE" w:rsidP="002B6ABE">
      <w:pPr>
        <w:tabs>
          <w:tab w:val="left" w:pos="789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39610D1D" wp14:editId="67EF8A5B">
            <wp:extent cx="1686090" cy="1686090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407" cy="1699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br/>
      </w:r>
      <w:r w:rsidR="00D12B3E">
        <w:rPr>
          <w:rFonts w:ascii="Arial" w:hAnsi="Arial" w:cs="Arial"/>
          <w:sz w:val="20"/>
          <w:szCs w:val="20"/>
        </w:rPr>
        <w:t xml:space="preserve"> </w:t>
      </w:r>
      <w:r w:rsidRPr="002B6ABE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Kompletný návod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r w:rsidR="009656F8">
        <w:rPr>
          <w:rFonts w:ascii="Arial" w:hAnsi="Arial" w:cs="Arial"/>
          <w:bCs/>
          <w:sz w:val="28"/>
          <w:szCs w:val="28"/>
        </w:rPr>
        <w:t>Najdôležitejšie pokyny vybrané z návodu.</w:t>
      </w:r>
    </w:p>
    <w:p w14:paraId="4050DE1E" w14:textId="6189AFB7" w:rsidR="00D53D63" w:rsidRPr="00D53D63" w:rsidRDefault="00FE4A4B" w:rsidP="00D53D6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</w:pPr>
      <w:r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LED</w:t>
      </w:r>
      <w:r w:rsidR="00D53D63" w:rsidRPr="00D53D63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krb prevádzkujte vo vodorovnej polohe. </w:t>
      </w:r>
    </w:p>
    <w:p w14:paraId="13089882" w14:textId="24BEBD11" w:rsidR="00BD370B" w:rsidRPr="007367D6" w:rsidRDefault="00666FDC" w:rsidP="00D53D63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Open Sans"/>
          <w:color w:val="777777"/>
          <w:sz w:val="24"/>
          <w:szCs w:val="24"/>
          <w:lang w:eastAsia="sk-SK"/>
        </w:rPr>
      </w:pPr>
      <w:r>
        <w:rPr>
          <w:rFonts w:ascii="Arial Black" w:eastAsia="Times New Roman" w:hAnsi="Arial Black" w:cs="Open Sans"/>
          <w:color w:val="777777"/>
          <w:sz w:val="24"/>
          <w:szCs w:val="24"/>
          <w:lang w:eastAsia="sk-SK"/>
        </w:rPr>
        <w:t xml:space="preserve">U LED krbu, </w:t>
      </w:r>
      <w:r w:rsidR="007367D6" w:rsidRPr="007367D6">
        <w:rPr>
          <w:rFonts w:ascii="Arial Black" w:eastAsia="Times New Roman" w:hAnsi="Arial Black" w:cs="Open Sans"/>
          <w:color w:val="777777"/>
          <w:sz w:val="24"/>
          <w:szCs w:val="24"/>
          <w:lang w:eastAsia="sk-SK"/>
        </w:rPr>
        <w:t>ktorý má  vyhrievanie v hornej časti  a chcete ho zabudovať</w:t>
      </w:r>
      <w:r>
        <w:rPr>
          <w:rFonts w:ascii="Arial Black" w:eastAsia="Times New Roman" w:hAnsi="Arial Black" w:cs="Open Sans"/>
          <w:color w:val="777777"/>
          <w:sz w:val="24"/>
          <w:szCs w:val="24"/>
          <w:lang w:eastAsia="sk-SK"/>
        </w:rPr>
        <w:t>,</w:t>
      </w:r>
      <w:r w:rsidR="007367D6" w:rsidRPr="007367D6">
        <w:rPr>
          <w:rFonts w:ascii="Arial Black" w:eastAsia="Times New Roman" w:hAnsi="Arial Black" w:cs="Open Sans"/>
          <w:color w:val="777777"/>
          <w:sz w:val="24"/>
          <w:szCs w:val="24"/>
          <w:lang w:eastAsia="sk-SK"/>
        </w:rPr>
        <w:t xml:space="preserve"> je nutné urobiť odvod teplého vzduchu nad krbom do priestoru, napríklad falošným komínom.  Bez takéhoto odvodu tepla sa LED krb nesmie používať ako zabudovaný.</w:t>
      </w:r>
      <w:r>
        <w:rPr>
          <w:rFonts w:ascii="Arial Black" w:eastAsia="Times New Roman" w:hAnsi="Arial Black" w:cs="Open Sans"/>
          <w:color w:val="777777"/>
          <w:sz w:val="24"/>
          <w:szCs w:val="24"/>
          <w:lang w:eastAsia="sk-SK"/>
        </w:rPr>
        <w:t xml:space="preserve"> </w:t>
      </w:r>
      <w:r w:rsidR="007367D6" w:rsidRPr="007367D6">
        <w:rPr>
          <w:rFonts w:ascii="Arial Black" w:eastAsia="Times New Roman" w:hAnsi="Arial Black" w:cs="Open Sans"/>
          <w:color w:val="777777"/>
          <w:sz w:val="24"/>
          <w:szCs w:val="24"/>
          <w:lang w:eastAsia="sk-SK"/>
        </w:rPr>
        <w:t xml:space="preserve">Počas prevádzky LED krbu nesmiete krb prenášať.  </w:t>
      </w:r>
    </w:p>
    <w:p w14:paraId="2D059C08" w14:textId="0B1241D7" w:rsidR="00082339" w:rsidRPr="0023459E" w:rsidRDefault="00896DB7" w:rsidP="00D53D6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</w:pPr>
      <w:r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br/>
      </w:r>
      <w:r w:rsidR="00EC3C0A" w:rsidRPr="00896DB7">
        <w:rPr>
          <w:rFonts w:ascii="Open Sans" w:eastAsia="Times New Roman" w:hAnsi="Open Sans" w:cs="Open Sans"/>
          <w:b/>
          <w:bCs/>
          <w:color w:val="777777"/>
          <w:lang w:eastAsia="sk-SK"/>
        </w:rPr>
        <w:t>Reklamácie</w:t>
      </w:r>
      <w:r w:rsidR="00857710" w:rsidRPr="00896DB7">
        <w:rPr>
          <w:rFonts w:ascii="Open Sans" w:eastAsia="Times New Roman" w:hAnsi="Open Sans" w:cs="Open Sans"/>
          <w:b/>
          <w:bCs/>
          <w:color w:val="777777"/>
          <w:lang w:eastAsia="sk-SK"/>
        </w:rPr>
        <w:t xml:space="preserve"> prostredníctvom </w:t>
      </w:r>
      <w:proofErr w:type="spellStart"/>
      <w:r w:rsidR="00D422CB" w:rsidRPr="00896DB7">
        <w:rPr>
          <w:rFonts w:ascii="Open Sans" w:eastAsia="Times New Roman" w:hAnsi="Open Sans" w:cs="Open Sans"/>
          <w:b/>
          <w:bCs/>
          <w:color w:val="777777"/>
          <w:lang w:eastAsia="sk-SK"/>
        </w:rPr>
        <w:t>www</w:t>
      </w:r>
      <w:proofErr w:type="spellEnd"/>
      <w:r w:rsidR="00D422CB" w:rsidRPr="00896DB7">
        <w:rPr>
          <w:rFonts w:ascii="Open Sans" w:eastAsia="Times New Roman" w:hAnsi="Open Sans" w:cs="Open Sans"/>
          <w:b/>
          <w:bCs/>
          <w:color w:val="777777"/>
          <w:lang w:eastAsia="sk-SK"/>
        </w:rPr>
        <w:t>:</w:t>
      </w:r>
      <w:r w:rsidR="00D422CB" w:rsidRPr="00896DB7">
        <w:rPr>
          <w:rFonts w:ascii="Open Sans" w:eastAsia="Times New Roman" w:hAnsi="Open Sans" w:cs="Open Sans"/>
          <w:b/>
          <w:bCs/>
          <w:color w:val="777777"/>
          <w:sz w:val="24"/>
          <w:szCs w:val="24"/>
          <w:lang w:eastAsia="sk-SK"/>
        </w:rPr>
        <w:t xml:space="preserve">   </w:t>
      </w:r>
      <w:r w:rsidR="00D422CB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     </w:t>
      </w:r>
      <w:r w:rsidR="009C20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   </w:t>
      </w:r>
      <w:r w:rsidR="00D422CB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mail: </w:t>
      </w:r>
      <w:hyperlink r:id="rId7" w:history="1">
        <w:r w:rsidR="009C2042" w:rsidRPr="00373CB2">
          <w:rPr>
            <w:rStyle w:val="Hypertextovprepojenie"/>
            <w:rFonts w:ascii="Open Sans" w:eastAsia="Times New Roman" w:hAnsi="Open Sans" w:cs="Open Sans"/>
            <w:sz w:val="18"/>
            <w:szCs w:val="18"/>
            <w:lang w:eastAsia="sk-SK"/>
          </w:rPr>
          <w:t>info@biokamin-eu.com</w:t>
        </w:r>
      </w:hyperlink>
      <w:r w:rsidR="009C20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           Telef</w:t>
      </w:r>
      <w:r w:rsidR="00666FDC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ó</w:t>
      </w:r>
      <w:r w:rsidR="009C20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n</w:t>
      </w:r>
      <w:r w:rsidR="00666FDC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:</w:t>
      </w:r>
      <w:r w:rsidR="009C20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Po-</w:t>
      </w:r>
      <w:proofErr w:type="spellStart"/>
      <w:r w:rsidR="009C20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Pia</w:t>
      </w:r>
      <w:proofErr w:type="spellEnd"/>
      <w:r w:rsidR="00666FDC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- </w:t>
      </w:r>
      <w:bookmarkStart w:id="0" w:name="_GoBack"/>
      <w:bookmarkEnd w:id="0"/>
      <w:r w:rsidR="009C20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10-16</w:t>
      </w:r>
      <w:r w:rsidR="00666FDC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hod. </w:t>
      </w:r>
      <w:r w:rsidR="009C20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r w:rsidR="009C2042" w:rsidRPr="009C20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0907 759 651</w:t>
      </w:r>
      <w:r w:rsidR="0023459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br/>
      </w:r>
      <w:r w:rsidR="00D422CB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      </w:t>
      </w:r>
      <w:r w:rsidR="00561EDB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  </w:t>
      </w:r>
      <w:r w:rsidR="00D422CB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r w:rsidR="0023459E">
        <w:rPr>
          <w:rFonts w:ascii="Open Sans" w:eastAsia="Times New Roman" w:hAnsi="Open Sans" w:cs="Open Sans"/>
          <w:noProof/>
          <w:color w:val="777777"/>
          <w:sz w:val="18"/>
          <w:szCs w:val="18"/>
          <w:lang w:val="en-GB" w:eastAsia="en-GB"/>
        </w:rPr>
        <w:drawing>
          <wp:inline distT="0" distB="0" distL="0" distR="0" wp14:anchorId="34888F14" wp14:editId="784B813F">
            <wp:extent cx="1555390" cy="1555396"/>
            <wp:effectExtent l="0" t="0" r="6985" b="6985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019" cy="155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7710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</w:p>
    <w:sectPr w:rsidR="00082339" w:rsidRPr="0023459E" w:rsidSect="00F20EA9"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0D2C"/>
    <w:multiLevelType w:val="multilevel"/>
    <w:tmpl w:val="F4DC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4133A"/>
    <w:multiLevelType w:val="hybridMultilevel"/>
    <w:tmpl w:val="6734AC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A6384"/>
    <w:multiLevelType w:val="multilevel"/>
    <w:tmpl w:val="0B3A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23675C"/>
    <w:multiLevelType w:val="multilevel"/>
    <w:tmpl w:val="13DE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724327"/>
    <w:multiLevelType w:val="multilevel"/>
    <w:tmpl w:val="BE52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E9061D"/>
    <w:multiLevelType w:val="multilevel"/>
    <w:tmpl w:val="6A1E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BB"/>
    <w:rsid w:val="00030D51"/>
    <w:rsid w:val="000816D2"/>
    <w:rsid w:val="00082339"/>
    <w:rsid w:val="00096EDF"/>
    <w:rsid w:val="000E10D5"/>
    <w:rsid w:val="00127B3A"/>
    <w:rsid w:val="00152C1A"/>
    <w:rsid w:val="001F30C6"/>
    <w:rsid w:val="00221CFF"/>
    <w:rsid w:val="0023459E"/>
    <w:rsid w:val="002402BB"/>
    <w:rsid w:val="0026219D"/>
    <w:rsid w:val="002B3E8D"/>
    <w:rsid w:val="002B4D58"/>
    <w:rsid w:val="002B6ABE"/>
    <w:rsid w:val="002F1991"/>
    <w:rsid w:val="00343902"/>
    <w:rsid w:val="00350161"/>
    <w:rsid w:val="003966B2"/>
    <w:rsid w:val="003F1CF2"/>
    <w:rsid w:val="004367FE"/>
    <w:rsid w:val="00443D48"/>
    <w:rsid w:val="005345A9"/>
    <w:rsid w:val="00561EDB"/>
    <w:rsid w:val="00585876"/>
    <w:rsid w:val="00614CAC"/>
    <w:rsid w:val="00666FDC"/>
    <w:rsid w:val="00687AD5"/>
    <w:rsid w:val="006C1C94"/>
    <w:rsid w:val="006E7161"/>
    <w:rsid w:val="0071710D"/>
    <w:rsid w:val="007367D6"/>
    <w:rsid w:val="007533ED"/>
    <w:rsid w:val="00753CF6"/>
    <w:rsid w:val="007B14B9"/>
    <w:rsid w:val="00806EC7"/>
    <w:rsid w:val="00812A6F"/>
    <w:rsid w:val="008317D7"/>
    <w:rsid w:val="0084739F"/>
    <w:rsid w:val="00857710"/>
    <w:rsid w:val="00863553"/>
    <w:rsid w:val="0088131C"/>
    <w:rsid w:val="00896DB7"/>
    <w:rsid w:val="00903C48"/>
    <w:rsid w:val="00947A19"/>
    <w:rsid w:val="00947A28"/>
    <w:rsid w:val="00954840"/>
    <w:rsid w:val="009656F8"/>
    <w:rsid w:val="0098362A"/>
    <w:rsid w:val="009B0E9F"/>
    <w:rsid w:val="009C2042"/>
    <w:rsid w:val="009D7300"/>
    <w:rsid w:val="00A1487A"/>
    <w:rsid w:val="00A37D3F"/>
    <w:rsid w:val="00A42611"/>
    <w:rsid w:val="00A538CE"/>
    <w:rsid w:val="00BA2FA7"/>
    <w:rsid w:val="00BC0F9C"/>
    <w:rsid w:val="00BD370B"/>
    <w:rsid w:val="00C41976"/>
    <w:rsid w:val="00C70A88"/>
    <w:rsid w:val="00C77507"/>
    <w:rsid w:val="00C812C3"/>
    <w:rsid w:val="00C85994"/>
    <w:rsid w:val="00CB3223"/>
    <w:rsid w:val="00CC499E"/>
    <w:rsid w:val="00CD1658"/>
    <w:rsid w:val="00CF7215"/>
    <w:rsid w:val="00D12B3E"/>
    <w:rsid w:val="00D422CB"/>
    <w:rsid w:val="00D53D63"/>
    <w:rsid w:val="00D70FF5"/>
    <w:rsid w:val="00DA1E73"/>
    <w:rsid w:val="00DC4543"/>
    <w:rsid w:val="00DE10E4"/>
    <w:rsid w:val="00E05E1C"/>
    <w:rsid w:val="00E10BEE"/>
    <w:rsid w:val="00E524CE"/>
    <w:rsid w:val="00EB1875"/>
    <w:rsid w:val="00EC1195"/>
    <w:rsid w:val="00EC3C0A"/>
    <w:rsid w:val="00EE4E4A"/>
    <w:rsid w:val="00EE62F7"/>
    <w:rsid w:val="00F20EA9"/>
    <w:rsid w:val="00F521B4"/>
    <w:rsid w:val="00FE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913B"/>
  <w15:docId w15:val="{1BD2E800-95AE-45F5-837D-576A00B4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0F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02BB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402BB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02BB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F1991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08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82339"/>
    <w:rPr>
      <w:b/>
      <w:bCs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C2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info@biokamin-e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</dc:creator>
  <cp:lastModifiedBy>Konto Microsoft</cp:lastModifiedBy>
  <cp:revision>2</cp:revision>
  <cp:lastPrinted>2022-09-07T18:34:00Z</cp:lastPrinted>
  <dcterms:created xsi:type="dcterms:W3CDTF">2022-11-28T14:13:00Z</dcterms:created>
  <dcterms:modified xsi:type="dcterms:W3CDTF">2022-11-28T14:13:00Z</dcterms:modified>
</cp:coreProperties>
</file>